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1C90E" w14:textId="77777777" w:rsidR="008511B5" w:rsidRDefault="00AE1E69" w:rsidP="00AE1E69">
      <w:pPr>
        <w:widowControl w:val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3942E5" wp14:editId="2CE4EED8">
            <wp:simplePos x="0" y="0"/>
            <wp:positionH relativeFrom="column">
              <wp:posOffset>1937385</wp:posOffset>
            </wp:positionH>
            <wp:positionV relativeFrom="paragraph">
              <wp:posOffset>-635812</wp:posOffset>
            </wp:positionV>
            <wp:extent cx="2523591" cy="109555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AWcolor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591" cy="109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AE964" w14:textId="77777777" w:rsidR="008511B5" w:rsidRDefault="008511B5">
      <w:pPr>
        <w:widowControl w:val="0"/>
        <w:jc w:val="center"/>
      </w:pPr>
    </w:p>
    <w:p w14:paraId="13F869DD" w14:textId="77777777" w:rsidR="00893DF0" w:rsidRDefault="00893DF0">
      <w:pPr>
        <w:widowControl w:val="0"/>
        <w:jc w:val="center"/>
      </w:pPr>
    </w:p>
    <w:p w14:paraId="3C01F02B" w14:textId="77777777" w:rsidR="00283B75" w:rsidRDefault="00283B75" w:rsidP="008511B5">
      <w:pPr>
        <w:widowControl w:val="0"/>
        <w:jc w:val="center"/>
        <w:rPr>
          <w:b/>
          <w:sz w:val="32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b/>
          <w:sz w:val="32"/>
        </w:rPr>
        <w:t>Principles of Persuasion Workshop</w:t>
      </w:r>
    </w:p>
    <w:p w14:paraId="316773E5" w14:textId="77777777" w:rsidR="00283B75" w:rsidRDefault="00283B75">
      <w:pPr>
        <w:widowControl w:val="0"/>
        <w:jc w:val="center"/>
      </w:pPr>
      <w:r>
        <w:rPr>
          <w:b/>
          <w:sz w:val="32"/>
        </w:rPr>
        <w:t>Pre-</w:t>
      </w:r>
      <w:r w:rsidR="004339BE">
        <w:rPr>
          <w:b/>
          <w:sz w:val="32"/>
        </w:rPr>
        <w:t>w</w:t>
      </w:r>
      <w:r>
        <w:rPr>
          <w:b/>
          <w:sz w:val="32"/>
        </w:rPr>
        <w:t>ork</w:t>
      </w:r>
    </w:p>
    <w:p w14:paraId="68D5DC99" w14:textId="77777777" w:rsidR="00283B75" w:rsidRDefault="00283B75">
      <w:pPr>
        <w:widowControl w:val="0"/>
      </w:pPr>
    </w:p>
    <w:p w14:paraId="6F7CD390" w14:textId="77777777" w:rsidR="00AE1E69" w:rsidRDefault="00AE1E69">
      <w:pPr>
        <w:widowControl w:val="0"/>
      </w:pPr>
    </w:p>
    <w:p w14:paraId="22CD306D" w14:textId="77777777" w:rsidR="00283B75" w:rsidRDefault="00283B75">
      <w:pPr>
        <w:widowControl w:val="0"/>
      </w:pPr>
      <w:r>
        <w:t xml:space="preserve">The </w:t>
      </w:r>
      <w:r w:rsidR="004339BE">
        <w:t>pre-work</w:t>
      </w:r>
      <w:r>
        <w:t xml:space="preserve"> is a critical activity for helping you to more fu</w:t>
      </w:r>
      <w:r w:rsidR="00700461">
        <w:t xml:space="preserve">lly integrate, into your daily </w:t>
      </w:r>
      <w:r>
        <w:t xml:space="preserve">problem solving activities, the </w:t>
      </w:r>
      <w:r>
        <w:rPr>
          <w:b/>
        </w:rPr>
        <w:t xml:space="preserve">Content </w:t>
      </w:r>
      <w:r>
        <w:t xml:space="preserve">and </w:t>
      </w:r>
      <w:r>
        <w:rPr>
          <w:b/>
        </w:rPr>
        <w:t xml:space="preserve">Process </w:t>
      </w:r>
      <w:r>
        <w:t xml:space="preserve">for employing the Six Principles of Persuasion in an entirely ethical and effective manner. It will allow you to evaluate for yourself how </w:t>
      </w:r>
      <w:r w:rsidR="009E5631">
        <w:t>useful</w:t>
      </w:r>
      <w:r>
        <w:t xml:space="preserve"> these Principles are in assisting you to solve difficult problems.</w:t>
      </w:r>
    </w:p>
    <w:p w14:paraId="34C79BD7" w14:textId="77777777" w:rsidR="00283B75" w:rsidRDefault="00283B75">
      <w:pPr>
        <w:widowControl w:val="0"/>
        <w:rPr>
          <w:b/>
          <w:sz w:val="26"/>
        </w:rPr>
      </w:pPr>
    </w:p>
    <w:p w14:paraId="104EBC0A" w14:textId="3629FD21" w:rsidR="002D32E5" w:rsidRDefault="004339BE" w:rsidP="002D32E5">
      <w:pPr>
        <w:widowControl w:val="0"/>
      </w:pPr>
      <w:r>
        <w:rPr>
          <w:b/>
          <w:sz w:val="26"/>
        </w:rPr>
        <w:t>Pre-work</w:t>
      </w:r>
      <w:r w:rsidR="00283B75">
        <w:rPr>
          <w:b/>
          <w:sz w:val="26"/>
        </w:rPr>
        <w:t xml:space="preserve"> Exercise Protocol</w:t>
      </w:r>
    </w:p>
    <w:p w14:paraId="3BE2386F" w14:textId="03DDAE75" w:rsidR="002D32E5" w:rsidRDefault="002D32E5" w:rsidP="002D32E5"/>
    <w:p w14:paraId="11F96678" w14:textId="2FE9C4A7" w:rsidR="002D32E5" w:rsidRDefault="002D32E5" w:rsidP="002D32E5">
      <w:pPr>
        <w:pStyle w:val="ListParagraph"/>
        <w:numPr>
          <w:ilvl w:val="0"/>
          <w:numId w:val="3"/>
        </w:numPr>
        <w:ind w:hanging="720"/>
        <w:rPr>
          <w:lang w:val="en-SG"/>
        </w:rPr>
      </w:pPr>
      <w:r>
        <w:t xml:space="preserve">Please think about two current or upcoming situations, which </w:t>
      </w:r>
      <w:r>
        <w:t>may be</w:t>
      </w:r>
      <w:r>
        <w:t xml:space="preserve"> complex or difficult</w:t>
      </w:r>
      <w:r>
        <w:t xml:space="preserve"> </w:t>
      </w:r>
      <w:r w:rsidRPr="002D32E5">
        <w:rPr>
          <w:lang w:val="en-SG"/>
        </w:rPr>
        <w:t>(professional or personal)</w:t>
      </w:r>
      <w:r>
        <w:t xml:space="preserve">.   </w:t>
      </w:r>
      <w:r>
        <w:t>Possible situations</w:t>
      </w:r>
      <w:r w:rsidRPr="002D32E5">
        <w:rPr>
          <w:lang w:val="en-SG"/>
        </w:rPr>
        <w:t xml:space="preserve">  – you need to get buy-in from stake-holders, you need to convince your boss on a project or initiative, you need others to cooperate with you, you need a change in direction in the team, you need a big group of people (</w:t>
      </w:r>
      <w:proofErr w:type="spellStart"/>
      <w:r w:rsidRPr="002D32E5">
        <w:rPr>
          <w:lang w:val="en-SG"/>
        </w:rPr>
        <w:t>eg.</w:t>
      </w:r>
      <w:proofErr w:type="spellEnd"/>
      <w:r w:rsidRPr="002D32E5">
        <w:rPr>
          <w:lang w:val="en-SG"/>
        </w:rPr>
        <w:t xml:space="preserve"> members of the public) to change their behaviours or actions.  These are just some examples</w:t>
      </w:r>
      <w:r>
        <w:rPr>
          <w:lang w:val="en-SG"/>
        </w:rPr>
        <w:t xml:space="preserve"> of influence challenges</w:t>
      </w:r>
      <w:r w:rsidRPr="002D32E5">
        <w:rPr>
          <w:lang w:val="en-SG"/>
        </w:rPr>
        <w:t>.</w:t>
      </w:r>
      <w:r>
        <w:rPr>
          <w:lang w:val="en-SG"/>
        </w:rPr>
        <w:t xml:space="preserve">  Identify two to work on during the workshop.</w:t>
      </w:r>
    </w:p>
    <w:p w14:paraId="704B276C" w14:textId="46AEF5EC" w:rsidR="00283B75" w:rsidRDefault="00283B75" w:rsidP="002D32E5"/>
    <w:p w14:paraId="0E344430" w14:textId="77777777" w:rsidR="00893DF0" w:rsidRDefault="00893DF0">
      <w:pPr>
        <w:widowControl w:val="0"/>
      </w:pPr>
    </w:p>
    <w:p w14:paraId="062892EC" w14:textId="7D115DB8" w:rsidR="00283B75" w:rsidRDefault="00283B75">
      <w:pPr>
        <w:pStyle w:val="Level1"/>
        <w:numPr>
          <w:ilvl w:val="0"/>
          <w:numId w:val="2"/>
        </w:numPr>
        <w:ind w:hanging="720"/>
      </w:pPr>
      <w:r>
        <w:t xml:space="preserve">Then, using the attached </w:t>
      </w:r>
      <w:r w:rsidR="00FE2120">
        <w:t>Pre-work</w:t>
      </w:r>
      <w:r>
        <w:t xml:space="preserve"> Worksheets, describe each situation </w:t>
      </w:r>
      <w:r>
        <w:rPr>
          <w:i/>
        </w:rPr>
        <w:t>in as much detail as possible</w:t>
      </w:r>
      <w:r>
        <w:t xml:space="preserve"> including:</w:t>
      </w:r>
    </w:p>
    <w:p w14:paraId="5D992506" w14:textId="77777777" w:rsidR="00AE1E69" w:rsidRDefault="00AE1E69" w:rsidP="00AE1E69">
      <w:pPr>
        <w:pStyle w:val="Level1"/>
      </w:pPr>
    </w:p>
    <w:p w14:paraId="572E4759" w14:textId="77777777" w:rsidR="00283B75" w:rsidRDefault="00283B75">
      <w:pPr>
        <w:pStyle w:val="Level2"/>
        <w:numPr>
          <w:ilvl w:val="1"/>
          <w:numId w:val="2"/>
        </w:numPr>
        <w:ind w:left="1440" w:hanging="720"/>
      </w:pPr>
      <w:r>
        <w:tab/>
        <w:t>Who is involved</w:t>
      </w:r>
    </w:p>
    <w:p w14:paraId="2573F7F3" w14:textId="77777777" w:rsidR="00283B75" w:rsidRDefault="00283B75">
      <w:pPr>
        <w:pStyle w:val="Level2"/>
        <w:numPr>
          <w:ilvl w:val="1"/>
          <w:numId w:val="2"/>
        </w:numPr>
        <w:ind w:left="1440" w:hanging="720"/>
      </w:pPr>
      <w:r>
        <w:tab/>
        <w:t>What you hope to accomplish</w:t>
      </w:r>
    </w:p>
    <w:p w14:paraId="6CFBFE37" w14:textId="77777777" w:rsidR="00283B75" w:rsidRDefault="00283B75">
      <w:pPr>
        <w:pStyle w:val="Level2"/>
        <w:numPr>
          <w:ilvl w:val="1"/>
          <w:numId w:val="2"/>
        </w:numPr>
        <w:ind w:left="1440" w:hanging="720"/>
      </w:pPr>
      <w:r>
        <w:tab/>
        <w:t>What barriers exist to obtaining a positive outcome</w:t>
      </w:r>
    </w:p>
    <w:p w14:paraId="1A547520" w14:textId="77777777" w:rsidR="00283B75" w:rsidRDefault="00283B75">
      <w:pPr>
        <w:pStyle w:val="Level2"/>
        <w:numPr>
          <w:ilvl w:val="1"/>
          <w:numId w:val="2"/>
        </w:numPr>
        <w:ind w:left="1440" w:hanging="720"/>
      </w:pPr>
      <w:r>
        <w:tab/>
        <w:t>What are some solutions to the problem that you’ve been considering</w:t>
      </w:r>
    </w:p>
    <w:p w14:paraId="351E0AE4" w14:textId="77777777" w:rsidR="00283B75" w:rsidRDefault="00283B75">
      <w:pPr>
        <w:widowControl w:val="0"/>
      </w:pPr>
    </w:p>
    <w:p w14:paraId="5C94A47E" w14:textId="77777777" w:rsidR="00893DF0" w:rsidRDefault="00893DF0">
      <w:pPr>
        <w:widowControl w:val="0"/>
      </w:pPr>
    </w:p>
    <w:p w14:paraId="4D77638B" w14:textId="03E0B941" w:rsidR="00283B75" w:rsidRDefault="00283B75">
      <w:pPr>
        <w:pStyle w:val="Level1"/>
        <w:numPr>
          <w:ilvl w:val="0"/>
          <w:numId w:val="2"/>
        </w:numPr>
        <w:ind w:hanging="720"/>
      </w:pPr>
      <w:r>
        <w:t xml:space="preserve">On </w:t>
      </w:r>
      <w:r w:rsidR="00FE2120">
        <w:t>d</w:t>
      </w:r>
      <w:r>
        <w:t xml:space="preserve">ay </w:t>
      </w:r>
      <w:r w:rsidR="00FE2120">
        <w:t>two</w:t>
      </w:r>
      <w:r>
        <w:t xml:space="preserve"> of the POP Workshop, you will be presenting at least </w:t>
      </w:r>
      <w:r w:rsidR="00FE2120">
        <w:t>one of these situations (and possibly both)</w:t>
      </w:r>
      <w:r>
        <w:t xml:space="preserve"> to </w:t>
      </w:r>
      <w:r w:rsidR="00FE2120">
        <w:t>two</w:t>
      </w:r>
      <w:r>
        <w:t xml:space="preserve"> other group members.  </w:t>
      </w:r>
    </w:p>
    <w:p w14:paraId="7832A94E" w14:textId="77777777" w:rsidR="00AE1E69" w:rsidRDefault="00AE1E69" w:rsidP="00AE1E69">
      <w:pPr>
        <w:pStyle w:val="Level1"/>
        <w:ind w:left="720"/>
      </w:pPr>
    </w:p>
    <w:p w14:paraId="4A95FF0F" w14:textId="77777777" w:rsidR="00283B75" w:rsidRDefault="00283B75">
      <w:pPr>
        <w:pStyle w:val="Level2"/>
        <w:numPr>
          <w:ilvl w:val="1"/>
          <w:numId w:val="2"/>
        </w:numPr>
        <w:ind w:left="1440" w:hanging="720"/>
      </w:pPr>
      <w:r>
        <w:tab/>
        <w:t xml:space="preserve">You will have about </w:t>
      </w:r>
      <w:r w:rsidR="00FE2120">
        <w:t>five</w:t>
      </w:r>
      <w:r>
        <w:t xml:space="preserve"> minutes to present the above information to the others.</w:t>
      </w:r>
    </w:p>
    <w:p w14:paraId="7766C7AD" w14:textId="77777777" w:rsidR="00283B75" w:rsidRDefault="00283B75">
      <w:pPr>
        <w:pStyle w:val="Level2"/>
        <w:numPr>
          <w:ilvl w:val="1"/>
          <w:numId w:val="2"/>
        </w:numPr>
        <w:ind w:left="1440" w:hanging="720"/>
      </w:pPr>
      <w:r>
        <w:tab/>
        <w:t xml:space="preserve">Then, all of you will have about 2-5 minutes to think individually about possible solutions to the problem using </w:t>
      </w:r>
      <w:r>
        <w:rPr>
          <w:i/>
        </w:rPr>
        <w:t xml:space="preserve">all </w:t>
      </w:r>
      <w:r>
        <w:t>of the Principles of Persuasion as guides to action.</w:t>
      </w:r>
    </w:p>
    <w:p w14:paraId="3D0720E6" w14:textId="77777777" w:rsidR="00283B75" w:rsidRDefault="00283B75">
      <w:pPr>
        <w:pStyle w:val="Level2"/>
        <w:numPr>
          <w:ilvl w:val="1"/>
          <w:numId w:val="2"/>
        </w:numPr>
        <w:ind w:left="1440" w:hanging="720"/>
      </w:pPr>
      <w:r>
        <w:tab/>
        <w:t xml:space="preserve">Finally, your group will then have another 15 minutes to discuss approaches to the situation and develop </w:t>
      </w:r>
      <w:r w:rsidR="00700461">
        <w:t xml:space="preserve">the elements of </w:t>
      </w:r>
      <w:r>
        <w:t xml:space="preserve">a coherent </w:t>
      </w:r>
      <w:r w:rsidR="00FE2120">
        <w:t>a</w:t>
      </w:r>
      <w:r>
        <w:t xml:space="preserve">ction </w:t>
      </w:r>
      <w:r w:rsidR="00FE2120">
        <w:t>p</w:t>
      </w:r>
      <w:r>
        <w:t>lan.</w:t>
      </w:r>
    </w:p>
    <w:p w14:paraId="5585E481" w14:textId="77777777" w:rsidR="00283B75" w:rsidRDefault="00283B75">
      <w:pPr>
        <w:widowControl w:val="0"/>
      </w:pPr>
    </w:p>
    <w:p w14:paraId="0C9C179C" w14:textId="77777777" w:rsidR="00893DF0" w:rsidRDefault="00893DF0">
      <w:pPr>
        <w:widowControl w:val="0"/>
      </w:pPr>
    </w:p>
    <w:p w14:paraId="5B4280FB" w14:textId="5F2F930E" w:rsidR="00283B75" w:rsidRDefault="00283B75">
      <w:pPr>
        <w:pStyle w:val="Level1"/>
        <w:numPr>
          <w:ilvl w:val="0"/>
          <w:numId w:val="2"/>
        </w:numPr>
        <w:ind w:hanging="720"/>
      </w:pPr>
      <w:r>
        <w:t xml:space="preserve">Each participant should walk </w:t>
      </w:r>
      <w:r w:rsidR="00700461">
        <w:t>away from</w:t>
      </w:r>
      <w:r>
        <w:t xml:space="preserve"> the workshop with a coherent </w:t>
      </w:r>
      <w:r w:rsidR="00FE2120">
        <w:t>a</w:t>
      </w:r>
      <w:r>
        <w:t xml:space="preserve">ction </w:t>
      </w:r>
      <w:r w:rsidR="00FE2120">
        <w:t>p</w:t>
      </w:r>
      <w:r>
        <w:t xml:space="preserve">lan for at least </w:t>
      </w:r>
      <w:r w:rsidR="00700461">
        <w:t>one</w:t>
      </w:r>
      <w:r>
        <w:t xml:space="preserve"> of the situations. Many participants (about 60%) </w:t>
      </w:r>
      <w:r w:rsidR="00700461">
        <w:t>leave with</w:t>
      </w:r>
      <w:r>
        <w:t xml:space="preserve"> </w:t>
      </w:r>
      <w:r w:rsidR="00FE2120">
        <w:t>a</w:t>
      </w:r>
      <w:r>
        <w:t xml:space="preserve">ction </w:t>
      </w:r>
      <w:r w:rsidR="00FE2120">
        <w:t>p</w:t>
      </w:r>
      <w:r>
        <w:t>lans for both situations.</w:t>
      </w:r>
    </w:p>
    <w:p w14:paraId="215AF7B3" w14:textId="77777777" w:rsidR="00283B75" w:rsidRDefault="00283B75">
      <w:pPr>
        <w:pStyle w:val="Level1"/>
      </w:pPr>
      <w:r>
        <w:br w:type="page"/>
      </w:r>
    </w:p>
    <w:p w14:paraId="39DD51B0" w14:textId="77777777" w:rsidR="00AE1E69" w:rsidRDefault="00AE1E69">
      <w:pPr>
        <w:widowControl w:val="0"/>
        <w:jc w:val="center"/>
        <w:rPr>
          <w:b/>
          <w:sz w:val="32"/>
        </w:rPr>
      </w:pPr>
      <w:r>
        <w:rPr>
          <w:noProof/>
        </w:rPr>
        <w:lastRenderedPageBreak/>
        <w:drawing>
          <wp:inline distT="0" distB="0" distL="0" distR="0" wp14:anchorId="35EF49E6" wp14:editId="37F2D798">
            <wp:extent cx="2523591" cy="109555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AWcolor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948" cy="110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3A799" w14:textId="77777777" w:rsidR="00283B75" w:rsidRDefault="00283B75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>Principles of Persuasion Workshop</w:t>
      </w:r>
    </w:p>
    <w:p w14:paraId="0D91908C" w14:textId="77777777" w:rsidR="00283B75" w:rsidRDefault="00FE2120">
      <w:pPr>
        <w:widowControl w:val="0"/>
        <w:jc w:val="center"/>
        <w:rPr>
          <w:sz w:val="32"/>
        </w:rPr>
      </w:pPr>
      <w:r>
        <w:rPr>
          <w:b/>
          <w:sz w:val="32"/>
        </w:rPr>
        <w:t xml:space="preserve">Pre-work </w:t>
      </w:r>
      <w:r w:rsidR="00283B75">
        <w:rPr>
          <w:b/>
          <w:sz w:val="32"/>
        </w:rPr>
        <w:t>Worksheet - Situation #1</w:t>
      </w:r>
    </w:p>
    <w:p w14:paraId="2462F6FF" w14:textId="77777777" w:rsidR="00283B75" w:rsidRDefault="00283B75">
      <w:pPr>
        <w:widowControl w:val="0"/>
        <w:rPr>
          <w:sz w:val="28"/>
        </w:rPr>
      </w:pPr>
    </w:p>
    <w:p w14:paraId="03AA4798" w14:textId="77777777" w:rsidR="00AE1E69" w:rsidRDefault="00AE1E69">
      <w:pPr>
        <w:widowControl w:val="0"/>
        <w:rPr>
          <w:sz w:val="28"/>
        </w:rPr>
      </w:pPr>
    </w:p>
    <w:p w14:paraId="3689331D" w14:textId="77777777" w:rsidR="00283B75" w:rsidRDefault="00283B75">
      <w:pPr>
        <w:widowControl w:val="0"/>
      </w:pPr>
      <w:r>
        <w:rPr>
          <w:sz w:val="28"/>
          <w:u w:val="single"/>
        </w:rPr>
        <w:t>Who is involved?</w:t>
      </w:r>
    </w:p>
    <w:p w14:paraId="487AAF69" w14:textId="77777777" w:rsidR="00283B75" w:rsidRDefault="00283B75">
      <w:pPr>
        <w:widowControl w:val="0"/>
      </w:pPr>
    </w:p>
    <w:p w14:paraId="25A81AC0" w14:textId="77777777" w:rsidR="00283B75" w:rsidRDefault="00283B75">
      <w:pPr>
        <w:widowControl w:val="0"/>
      </w:pPr>
    </w:p>
    <w:p w14:paraId="3D16F5CB" w14:textId="77777777" w:rsidR="00283B75" w:rsidRDefault="00283B75">
      <w:pPr>
        <w:widowControl w:val="0"/>
      </w:pPr>
    </w:p>
    <w:p w14:paraId="34E02F82" w14:textId="77777777" w:rsidR="00283B75" w:rsidRDefault="00283B75">
      <w:pPr>
        <w:widowControl w:val="0"/>
      </w:pPr>
    </w:p>
    <w:p w14:paraId="178B6200" w14:textId="77777777" w:rsidR="00283B75" w:rsidRDefault="00283B75">
      <w:pPr>
        <w:widowControl w:val="0"/>
      </w:pPr>
    </w:p>
    <w:p w14:paraId="593B5052" w14:textId="77777777" w:rsidR="00AE1E69" w:rsidRDefault="00AE1E69">
      <w:pPr>
        <w:widowControl w:val="0"/>
      </w:pPr>
    </w:p>
    <w:p w14:paraId="53854E14" w14:textId="77777777" w:rsidR="00283B75" w:rsidRDefault="00283B75">
      <w:pPr>
        <w:widowControl w:val="0"/>
      </w:pPr>
    </w:p>
    <w:p w14:paraId="3C112B82" w14:textId="77777777" w:rsidR="00283B75" w:rsidRDefault="00283B75">
      <w:pPr>
        <w:widowControl w:val="0"/>
      </w:pPr>
      <w:r>
        <w:rPr>
          <w:sz w:val="28"/>
          <w:u w:val="single"/>
        </w:rPr>
        <w:t>What do you hope to accomplish?</w:t>
      </w:r>
    </w:p>
    <w:p w14:paraId="79BEF6AF" w14:textId="77777777" w:rsidR="00283B75" w:rsidRDefault="00283B75">
      <w:pPr>
        <w:widowControl w:val="0"/>
      </w:pPr>
    </w:p>
    <w:p w14:paraId="2E0A9D53" w14:textId="77777777" w:rsidR="00283B75" w:rsidRDefault="00283B75">
      <w:pPr>
        <w:widowControl w:val="0"/>
      </w:pPr>
    </w:p>
    <w:p w14:paraId="68423578" w14:textId="77777777" w:rsidR="00283B75" w:rsidRDefault="00283B75">
      <w:pPr>
        <w:widowControl w:val="0"/>
      </w:pPr>
    </w:p>
    <w:p w14:paraId="4F0A1EE6" w14:textId="77777777" w:rsidR="00AE1E69" w:rsidRDefault="00AE1E69">
      <w:pPr>
        <w:widowControl w:val="0"/>
      </w:pPr>
    </w:p>
    <w:p w14:paraId="52504362" w14:textId="77777777" w:rsidR="00283B75" w:rsidRDefault="00283B75">
      <w:pPr>
        <w:widowControl w:val="0"/>
      </w:pPr>
    </w:p>
    <w:p w14:paraId="6C35DAAB" w14:textId="77777777" w:rsidR="00283B75" w:rsidRDefault="00283B75">
      <w:pPr>
        <w:widowControl w:val="0"/>
      </w:pPr>
    </w:p>
    <w:p w14:paraId="6912CAAE" w14:textId="77777777" w:rsidR="00283B75" w:rsidRDefault="00283B75">
      <w:pPr>
        <w:widowControl w:val="0"/>
      </w:pPr>
    </w:p>
    <w:p w14:paraId="10F65918" w14:textId="77777777" w:rsidR="00283B75" w:rsidRDefault="00283B75">
      <w:pPr>
        <w:widowControl w:val="0"/>
      </w:pPr>
    </w:p>
    <w:p w14:paraId="55C4A610" w14:textId="77777777" w:rsidR="00283B75" w:rsidRDefault="00283B75">
      <w:pPr>
        <w:widowControl w:val="0"/>
      </w:pPr>
      <w:r>
        <w:rPr>
          <w:sz w:val="28"/>
          <w:u w:val="single"/>
        </w:rPr>
        <w:t>What barriers exist to obtaining a positive outcome?</w:t>
      </w:r>
    </w:p>
    <w:p w14:paraId="7423A46D" w14:textId="77777777" w:rsidR="00283B75" w:rsidRDefault="00283B75">
      <w:pPr>
        <w:widowControl w:val="0"/>
      </w:pPr>
    </w:p>
    <w:p w14:paraId="1667EA07" w14:textId="77777777" w:rsidR="00283B75" w:rsidRDefault="00283B75">
      <w:pPr>
        <w:widowControl w:val="0"/>
      </w:pPr>
    </w:p>
    <w:p w14:paraId="2B89CEE8" w14:textId="77777777" w:rsidR="00283B75" w:rsidRDefault="00283B75">
      <w:pPr>
        <w:widowControl w:val="0"/>
      </w:pPr>
    </w:p>
    <w:p w14:paraId="60D3753E" w14:textId="77777777" w:rsidR="00283B75" w:rsidRDefault="00283B75">
      <w:pPr>
        <w:widowControl w:val="0"/>
      </w:pPr>
    </w:p>
    <w:p w14:paraId="2B45B8FF" w14:textId="77777777" w:rsidR="00283B75" w:rsidRDefault="00283B75">
      <w:pPr>
        <w:widowControl w:val="0"/>
      </w:pPr>
    </w:p>
    <w:p w14:paraId="2CD6D093" w14:textId="77777777" w:rsidR="00AE1E69" w:rsidRDefault="00AE1E69">
      <w:pPr>
        <w:widowControl w:val="0"/>
      </w:pPr>
    </w:p>
    <w:p w14:paraId="480C6B3F" w14:textId="77777777" w:rsidR="00283B75" w:rsidRDefault="00283B75">
      <w:pPr>
        <w:widowControl w:val="0"/>
      </w:pPr>
    </w:p>
    <w:p w14:paraId="1F7B338B" w14:textId="77777777" w:rsidR="00283B75" w:rsidRDefault="00283B75">
      <w:pPr>
        <w:widowControl w:val="0"/>
      </w:pPr>
    </w:p>
    <w:p w14:paraId="5475254D" w14:textId="77777777" w:rsidR="00283B75" w:rsidRPr="00700461" w:rsidRDefault="00283B75">
      <w:pPr>
        <w:widowControl w:val="0"/>
        <w:rPr>
          <w:sz w:val="28"/>
          <w:szCs w:val="28"/>
          <w:u w:val="single"/>
        </w:rPr>
      </w:pPr>
      <w:r w:rsidRPr="00700461">
        <w:rPr>
          <w:sz w:val="28"/>
          <w:szCs w:val="28"/>
          <w:u w:val="single"/>
        </w:rPr>
        <w:t>What are some solutions to the problem that you’ve been considering?</w:t>
      </w:r>
    </w:p>
    <w:p w14:paraId="2D24D197" w14:textId="77777777" w:rsidR="00283B75" w:rsidRDefault="00283B75">
      <w:pPr>
        <w:widowControl w:val="0"/>
        <w:ind w:left="720" w:hanging="720"/>
      </w:pPr>
    </w:p>
    <w:p w14:paraId="788966CB" w14:textId="77777777" w:rsidR="00FE2120" w:rsidRDefault="00FE2120">
      <w:pPr>
        <w:widowControl w:val="0"/>
        <w:jc w:val="center"/>
      </w:pPr>
    </w:p>
    <w:p w14:paraId="4A396AE3" w14:textId="77777777" w:rsidR="00FE2120" w:rsidRDefault="00FE2120" w:rsidP="00FE2120">
      <w:pPr>
        <w:widowControl w:val="0"/>
      </w:pPr>
    </w:p>
    <w:p w14:paraId="17C66B19" w14:textId="77777777" w:rsidR="00FE2120" w:rsidRDefault="00FE2120" w:rsidP="00FE2120">
      <w:pPr>
        <w:widowControl w:val="0"/>
      </w:pPr>
    </w:p>
    <w:p w14:paraId="32074F63" w14:textId="77777777" w:rsidR="00FE2120" w:rsidRDefault="00FE2120" w:rsidP="00FE2120">
      <w:pPr>
        <w:widowControl w:val="0"/>
      </w:pPr>
    </w:p>
    <w:p w14:paraId="5D7D505F" w14:textId="77777777" w:rsidR="00FE2120" w:rsidRDefault="00FE2120" w:rsidP="00FE2120">
      <w:pPr>
        <w:widowControl w:val="0"/>
      </w:pPr>
    </w:p>
    <w:p w14:paraId="2B812A53" w14:textId="77777777" w:rsidR="00FE2120" w:rsidRDefault="00FE2120" w:rsidP="00FE2120">
      <w:pPr>
        <w:widowControl w:val="0"/>
        <w:rPr>
          <w:b/>
          <w:sz w:val="28"/>
          <w:szCs w:val="28"/>
        </w:rPr>
      </w:pPr>
    </w:p>
    <w:p w14:paraId="15417584" w14:textId="77777777" w:rsidR="00AE1E69" w:rsidRPr="00FE2120" w:rsidRDefault="00FE2120" w:rsidP="00FE2120">
      <w:pPr>
        <w:widowControl w:val="0"/>
        <w:rPr>
          <w:b/>
          <w:sz w:val="28"/>
          <w:szCs w:val="28"/>
        </w:rPr>
      </w:pPr>
      <w:r w:rsidRPr="00FE2120">
        <w:rPr>
          <w:b/>
          <w:sz w:val="28"/>
          <w:szCs w:val="28"/>
        </w:rPr>
        <w:t>Please bring this form with you to the workshop!</w:t>
      </w:r>
      <w:r w:rsidR="00283B75" w:rsidRPr="00FE2120">
        <w:rPr>
          <w:b/>
          <w:sz w:val="28"/>
          <w:szCs w:val="28"/>
        </w:rPr>
        <w:br w:type="page"/>
      </w:r>
    </w:p>
    <w:p w14:paraId="0B4607BF" w14:textId="77777777" w:rsidR="00AE1E69" w:rsidRDefault="00AE1E69">
      <w:pPr>
        <w:widowControl w:val="0"/>
        <w:jc w:val="center"/>
        <w:rPr>
          <w:b/>
          <w:sz w:val="32"/>
        </w:rPr>
      </w:pPr>
      <w:r>
        <w:rPr>
          <w:noProof/>
        </w:rPr>
        <w:lastRenderedPageBreak/>
        <w:drawing>
          <wp:inline distT="0" distB="0" distL="0" distR="0" wp14:anchorId="7A45B04A" wp14:editId="5E89116C">
            <wp:extent cx="2523591" cy="109555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AWcolor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948" cy="110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3E61B" w14:textId="77777777" w:rsidR="00283B75" w:rsidRDefault="00283B75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>Principles of Persuasion Workshop</w:t>
      </w:r>
    </w:p>
    <w:p w14:paraId="62BF6ABB" w14:textId="77777777" w:rsidR="00283B75" w:rsidRDefault="00283B75">
      <w:pPr>
        <w:widowControl w:val="0"/>
        <w:jc w:val="center"/>
        <w:rPr>
          <w:sz w:val="32"/>
        </w:rPr>
      </w:pPr>
      <w:r>
        <w:rPr>
          <w:b/>
          <w:sz w:val="32"/>
        </w:rPr>
        <w:t>Homework Worksheet - Situation #2</w:t>
      </w:r>
    </w:p>
    <w:p w14:paraId="646E685D" w14:textId="77777777" w:rsidR="00283B75" w:rsidRDefault="00283B75">
      <w:pPr>
        <w:widowControl w:val="0"/>
        <w:rPr>
          <w:sz w:val="28"/>
        </w:rPr>
      </w:pPr>
    </w:p>
    <w:p w14:paraId="7AA6AF38" w14:textId="77777777" w:rsidR="00AE1E69" w:rsidRDefault="00AE1E69">
      <w:pPr>
        <w:widowControl w:val="0"/>
        <w:rPr>
          <w:sz w:val="28"/>
        </w:rPr>
      </w:pPr>
    </w:p>
    <w:p w14:paraId="679CE5B6" w14:textId="77777777" w:rsidR="00283B75" w:rsidRDefault="00283B75">
      <w:pPr>
        <w:widowControl w:val="0"/>
      </w:pPr>
      <w:r>
        <w:rPr>
          <w:sz w:val="28"/>
          <w:u w:val="single"/>
        </w:rPr>
        <w:t>Who is involved?</w:t>
      </w:r>
    </w:p>
    <w:p w14:paraId="09256664" w14:textId="77777777" w:rsidR="00283B75" w:rsidRDefault="00283B75">
      <w:pPr>
        <w:widowControl w:val="0"/>
      </w:pPr>
    </w:p>
    <w:p w14:paraId="7AD5B3AF" w14:textId="77777777" w:rsidR="00283B75" w:rsidRDefault="00283B75">
      <w:pPr>
        <w:widowControl w:val="0"/>
      </w:pPr>
    </w:p>
    <w:p w14:paraId="735B4AF7" w14:textId="77777777" w:rsidR="00283B75" w:rsidRDefault="00283B75">
      <w:pPr>
        <w:widowControl w:val="0"/>
      </w:pPr>
    </w:p>
    <w:p w14:paraId="1057D274" w14:textId="77777777" w:rsidR="00AE1E69" w:rsidRDefault="00AE1E69">
      <w:pPr>
        <w:widowControl w:val="0"/>
      </w:pPr>
    </w:p>
    <w:p w14:paraId="14317533" w14:textId="77777777" w:rsidR="00283B75" w:rsidRDefault="00283B75">
      <w:pPr>
        <w:widowControl w:val="0"/>
      </w:pPr>
    </w:p>
    <w:p w14:paraId="4869DCD3" w14:textId="77777777" w:rsidR="00283B75" w:rsidRDefault="00283B75">
      <w:pPr>
        <w:widowControl w:val="0"/>
      </w:pPr>
    </w:p>
    <w:p w14:paraId="20496671" w14:textId="77777777" w:rsidR="00283B75" w:rsidRDefault="00283B75">
      <w:pPr>
        <w:widowControl w:val="0"/>
      </w:pPr>
    </w:p>
    <w:p w14:paraId="3AEBC415" w14:textId="77777777" w:rsidR="00FE2120" w:rsidRDefault="00FE2120">
      <w:pPr>
        <w:widowControl w:val="0"/>
        <w:rPr>
          <w:sz w:val="28"/>
          <w:u w:val="single"/>
        </w:rPr>
      </w:pPr>
    </w:p>
    <w:p w14:paraId="01CE3AF7" w14:textId="77777777" w:rsidR="00283B75" w:rsidRDefault="00283B75">
      <w:pPr>
        <w:widowControl w:val="0"/>
      </w:pPr>
      <w:r>
        <w:rPr>
          <w:sz w:val="28"/>
          <w:u w:val="single"/>
        </w:rPr>
        <w:t>What do you hope to accomplish?</w:t>
      </w:r>
    </w:p>
    <w:p w14:paraId="5FB8C755" w14:textId="77777777" w:rsidR="00283B75" w:rsidRDefault="00283B75">
      <w:pPr>
        <w:widowControl w:val="0"/>
      </w:pPr>
    </w:p>
    <w:p w14:paraId="4EC3EB29" w14:textId="77777777" w:rsidR="00283B75" w:rsidRDefault="00283B75">
      <w:pPr>
        <w:widowControl w:val="0"/>
      </w:pPr>
    </w:p>
    <w:p w14:paraId="4D216839" w14:textId="77777777" w:rsidR="00283B75" w:rsidRDefault="00283B75">
      <w:pPr>
        <w:widowControl w:val="0"/>
      </w:pPr>
    </w:p>
    <w:p w14:paraId="15A834DE" w14:textId="77777777" w:rsidR="00283B75" w:rsidRDefault="00283B75">
      <w:pPr>
        <w:widowControl w:val="0"/>
      </w:pPr>
    </w:p>
    <w:p w14:paraId="7100DA2C" w14:textId="77777777" w:rsidR="00AE1E69" w:rsidRDefault="00AE1E69">
      <w:pPr>
        <w:widowControl w:val="0"/>
      </w:pPr>
    </w:p>
    <w:p w14:paraId="48BECCA9" w14:textId="77777777" w:rsidR="00283B75" w:rsidRDefault="00283B75">
      <w:pPr>
        <w:widowControl w:val="0"/>
      </w:pPr>
    </w:p>
    <w:p w14:paraId="5ABE40D7" w14:textId="77777777" w:rsidR="00283B75" w:rsidRDefault="00283B75">
      <w:pPr>
        <w:widowControl w:val="0"/>
      </w:pPr>
    </w:p>
    <w:p w14:paraId="4FCA62F4" w14:textId="77777777" w:rsidR="00283B75" w:rsidRDefault="00283B75">
      <w:pPr>
        <w:widowControl w:val="0"/>
      </w:pPr>
    </w:p>
    <w:p w14:paraId="2243053B" w14:textId="77777777" w:rsidR="00283B75" w:rsidRDefault="00283B75">
      <w:pPr>
        <w:widowControl w:val="0"/>
      </w:pPr>
      <w:r>
        <w:rPr>
          <w:sz w:val="28"/>
          <w:u w:val="single"/>
        </w:rPr>
        <w:t>What barriers exist to obtaining a positive outcome?</w:t>
      </w:r>
    </w:p>
    <w:p w14:paraId="002C7311" w14:textId="77777777" w:rsidR="00283B75" w:rsidRDefault="00283B75">
      <w:pPr>
        <w:widowControl w:val="0"/>
      </w:pPr>
    </w:p>
    <w:p w14:paraId="4447035B" w14:textId="77777777" w:rsidR="00283B75" w:rsidRDefault="00283B75">
      <w:pPr>
        <w:widowControl w:val="0"/>
      </w:pPr>
    </w:p>
    <w:p w14:paraId="73588C07" w14:textId="77777777" w:rsidR="00283B75" w:rsidRDefault="00283B75">
      <w:pPr>
        <w:widowControl w:val="0"/>
      </w:pPr>
    </w:p>
    <w:p w14:paraId="2700EC32" w14:textId="77777777" w:rsidR="00283B75" w:rsidRDefault="00283B75">
      <w:pPr>
        <w:widowControl w:val="0"/>
      </w:pPr>
    </w:p>
    <w:p w14:paraId="6971F32F" w14:textId="77777777" w:rsidR="00283B75" w:rsidRDefault="00283B75">
      <w:pPr>
        <w:widowControl w:val="0"/>
      </w:pPr>
    </w:p>
    <w:p w14:paraId="538B34AE" w14:textId="77777777" w:rsidR="00AE1E69" w:rsidRDefault="00AE1E69">
      <w:pPr>
        <w:widowControl w:val="0"/>
      </w:pPr>
    </w:p>
    <w:p w14:paraId="1E70D28D" w14:textId="77777777" w:rsidR="00283B75" w:rsidRDefault="00283B75">
      <w:pPr>
        <w:widowControl w:val="0"/>
      </w:pPr>
    </w:p>
    <w:p w14:paraId="694A2ECE" w14:textId="77777777" w:rsidR="00283B75" w:rsidRDefault="00283B75">
      <w:pPr>
        <w:widowControl w:val="0"/>
      </w:pPr>
    </w:p>
    <w:p w14:paraId="5DF28EE5" w14:textId="77777777" w:rsidR="00283B75" w:rsidRPr="00700461" w:rsidRDefault="00283B75">
      <w:pPr>
        <w:widowControl w:val="0"/>
        <w:rPr>
          <w:sz w:val="28"/>
          <w:szCs w:val="28"/>
          <w:u w:val="single"/>
        </w:rPr>
      </w:pPr>
      <w:r w:rsidRPr="00700461">
        <w:rPr>
          <w:sz w:val="28"/>
          <w:szCs w:val="28"/>
          <w:u w:val="single"/>
        </w:rPr>
        <w:t>What are some solutions to the problem that you’ve been considering?</w:t>
      </w:r>
    </w:p>
    <w:p w14:paraId="3D60BCE9" w14:textId="77777777" w:rsidR="00283B75" w:rsidRDefault="00283B75">
      <w:pPr>
        <w:widowControl w:val="0"/>
      </w:pPr>
    </w:p>
    <w:p w14:paraId="433C08B1" w14:textId="77777777" w:rsidR="00FE2120" w:rsidRDefault="00FE2120">
      <w:pPr>
        <w:widowControl w:val="0"/>
      </w:pPr>
    </w:p>
    <w:p w14:paraId="7126442A" w14:textId="77777777" w:rsidR="00FE2120" w:rsidRDefault="00FE2120">
      <w:pPr>
        <w:widowControl w:val="0"/>
      </w:pPr>
    </w:p>
    <w:p w14:paraId="6412059A" w14:textId="77777777" w:rsidR="00FE2120" w:rsidRDefault="00FE2120">
      <w:pPr>
        <w:widowControl w:val="0"/>
      </w:pPr>
    </w:p>
    <w:p w14:paraId="226DD903" w14:textId="77777777" w:rsidR="00FE2120" w:rsidRDefault="00FE2120">
      <w:pPr>
        <w:widowControl w:val="0"/>
      </w:pPr>
    </w:p>
    <w:p w14:paraId="6B2B096D" w14:textId="77777777" w:rsidR="00FE2120" w:rsidRDefault="00FE2120">
      <w:pPr>
        <w:widowControl w:val="0"/>
      </w:pPr>
    </w:p>
    <w:p w14:paraId="6D15836B" w14:textId="77777777" w:rsidR="00FE2120" w:rsidRDefault="00FE2120">
      <w:pPr>
        <w:widowControl w:val="0"/>
      </w:pPr>
    </w:p>
    <w:p w14:paraId="6D5FA491" w14:textId="77777777" w:rsidR="00FE2120" w:rsidRPr="00FE2120" w:rsidRDefault="00FE2120">
      <w:pPr>
        <w:widowControl w:val="0"/>
        <w:rPr>
          <w:b/>
          <w:sz w:val="28"/>
          <w:szCs w:val="28"/>
        </w:rPr>
      </w:pPr>
      <w:r w:rsidRPr="00FE2120">
        <w:rPr>
          <w:b/>
          <w:sz w:val="28"/>
          <w:szCs w:val="28"/>
        </w:rPr>
        <w:t>Please bring this form with you to the workshop! </w:t>
      </w:r>
    </w:p>
    <w:sectPr w:rsidR="00FE2120" w:rsidRPr="00FE2120" w:rsidSect="00823567"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type w:val="continuous"/>
      <w:pgSz w:w="12240" w:h="15840"/>
      <w:pgMar w:top="1296" w:right="1080" w:bottom="1195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E4D04" w14:textId="77777777" w:rsidR="00E27046" w:rsidRDefault="00E27046">
      <w:r>
        <w:separator/>
      </w:r>
    </w:p>
  </w:endnote>
  <w:endnote w:type="continuationSeparator" w:id="0">
    <w:p w14:paraId="6EE414E4" w14:textId="77777777" w:rsidR="00E27046" w:rsidRDefault="00E2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P IconicSymbolsA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6F9D3" w14:textId="77777777" w:rsidR="00823567" w:rsidRDefault="00823567">
    <w:pPr>
      <w:pStyle w:val="Footer"/>
    </w:pPr>
    <w:r w:rsidRPr="00823567">
      <w:t>Copyright 2000-2014 INFLUENCE AT WORK. All rights reserved</w:t>
    </w:r>
  </w:p>
  <w:p w14:paraId="692ADC2E" w14:textId="77777777" w:rsidR="00823567" w:rsidRDefault="00823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77E10" w14:textId="77777777" w:rsidR="00823567" w:rsidRDefault="00823567">
    <w:pPr>
      <w:pStyle w:val="Footer"/>
    </w:pPr>
    <w:r w:rsidRPr="00823567">
      <w:t xml:space="preserve">Copyright </w:t>
    </w:r>
    <w:r w:rsidR="009A06FF">
      <w:t>2016</w:t>
    </w:r>
    <w:r w:rsidRPr="00823567">
      <w:t xml:space="preserve"> INFLUENCE AT WORK.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F4950" w14:textId="77777777" w:rsidR="00E27046" w:rsidRDefault="00E27046">
      <w:r>
        <w:separator/>
      </w:r>
    </w:p>
  </w:footnote>
  <w:footnote w:type="continuationSeparator" w:id="0">
    <w:p w14:paraId="5A54787E" w14:textId="77777777" w:rsidR="00E27046" w:rsidRDefault="00E27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T"/>
      <w:lvlJc w:val="left"/>
      <w:rPr>
        <w:rFonts w:ascii="WP IconicSymbolsA" w:hAnsi="WP IconicSymbolsA"/>
      </w:rPr>
    </w:lvl>
  </w:abstractNum>
  <w:abstractNum w:abstractNumId="1" w15:restartNumberingAfterBreak="0">
    <w:nsid w:val="00000002"/>
    <w:multiLevelType w:val="multilevel"/>
    <w:tmpl w:val="872E7E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379509D3"/>
    <w:multiLevelType w:val="hybridMultilevel"/>
    <w:tmpl w:val="43E06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8EC"/>
    <w:rsid w:val="000D10DA"/>
    <w:rsid w:val="000F393E"/>
    <w:rsid w:val="001623EB"/>
    <w:rsid w:val="001D2007"/>
    <w:rsid w:val="00283B75"/>
    <w:rsid w:val="002A5F95"/>
    <w:rsid w:val="002D32E5"/>
    <w:rsid w:val="003B0166"/>
    <w:rsid w:val="004261DA"/>
    <w:rsid w:val="004339BE"/>
    <w:rsid w:val="004B41E1"/>
    <w:rsid w:val="005A6008"/>
    <w:rsid w:val="006535A2"/>
    <w:rsid w:val="00676AB7"/>
    <w:rsid w:val="00700461"/>
    <w:rsid w:val="00745EDA"/>
    <w:rsid w:val="00746DEA"/>
    <w:rsid w:val="00823567"/>
    <w:rsid w:val="008511B5"/>
    <w:rsid w:val="00871F5D"/>
    <w:rsid w:val="00893DF0"/>
    <w:rsid w:val="009A06FF"/>
    <w:rsid w:val="009E5631"/>
    <w:rsid w:val="00AE1E69"/>
    <w:rsid w:val="00B41C2D"/>
    <w:rsid w:val="00B44923"/>
    <w:rsid w:val="00B97A33"/>
    <w:rsid w:val="00DA63C6"/>
    <w:rsid w:val="00E27046"/>
    <w:rsid w:val="00FA28EC"/>
    <w:rsid w:val="00FE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B735E0"/>
  <w15:docId w15:val="{9A3478BF-0808-5247-AAFE-20B2A1B1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E1E6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23567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676A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6AB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434</Words>
  <Characters>2214</Characters>
  <Application>Microsoft Office Word</Application>
  <DocSecurity>0</DocSecurity>
  <Lines>58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Principles of Persuasion Workshop</vt:lpstr>
    </vt:vector>
  </TitlesOfParts>
  <Company>Department of Psychology, Arizona State University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Persuasion Workshop</dc:title>
  <dc:creator>Gregory P.M. Neidert, Ph.D.</dc:creator>
  <cp:lastModifiedBy>Adrian Chong</cp:lastModifiedBy>
  <cp:revision>3</cp:revision>
  <cp:lastPrinted>2016-01-15T21:03:00Z</cp:lastPrinted>
  <dcterms:created xsi:type="dcterms:W3CDTF">2018-04-12T02:03:00Z</dcterms:created>
  <dcterms:modified xsi:type="dcterms:W3CDTF">2020-08-11T09:46:00Z</dcterms:modified>
</cp:coreProperties>
</file>